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Lobos, </w:t>
      </w:r>
      <w:r w:rsidDel="00000000" w:rsidR="00000000" w:rsidRPr="00000000">
        <w:rPr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 </w:t>
      </w:r>
      <w:r w:rsidDel="00000000" w:rsidR="00000000" w:rsidRPr="00000000">
        <w:rPr>
          <w:rtl w:val="0"/>
        </w:rPr>
        <w:t xml:space="preserve">abril,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2021.-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Distrito Lobos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ab/>
        <w:t xml:space="preserve">La Dirección del Instituto Superior de Formación Docente y Técnica Nº 43 de Lobos, en el marco de la Resolución Nº 5886/03 y su modificatoria del ANEXO I, Resolución N° 1161/20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 solicita a Ud. realice la difusión y convocatoria de aspirantes a la cobertura de las horas y/o módulos que se detallan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CARRERA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TECNICATURA SUPERIOR EN ACOMPAÑAMIENTO TERAPEÚTICO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 1221/15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Profesional de Salud</w:t>
      </w:r>
      <w:r w:rsidDel="00000000" w:rsidR="00000000" w:rsidRPr="00000000">
        <w:rPr>
          <w:rFonts w:ascii="Arial" w:cs="Arial" w:eastAsia="Arial" w:hAnsi="Arial"/>
          <w:rtl w:val="0"/>
        </w:rPr>
        <w:t xml:space="preserve"> con Formación Específica en Salud Mental; 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Profesional de la salud con Formación en Administración de Servicios de Salud. </w:t>
      </w:r>
      <w:r w:rsidDel="00000000" w:rsidR="00000000" w:rsidRPr="00000000">
        <w:rPr>
          <w:rFonts w:ascii="Arial" w:cs="Arial" w:eastAsia="Arial" w:hAnsi="Arial"/>
          <w:rtl w:val="0"/>
        </w:rPr>
        <w:t xml:space="preserve">Licenciada/o en Psicología.Médico.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3°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ORGANIZACIÓN Y GESTIÓN DE LOS SERVICIOS DE SALUD MENTAL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2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pertura de curso ciclo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3 de Mayo  de 2021 al 31 de Marzo de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 VESPERTINO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Mart</w:t>
      </w:r>
      <w:r w:rsidDel="00000000" w:rsidR="00000000" w:rsidRPr="00000000">
        <w:rPr>
          <w:rtl w:val="0"/>
        </w:rPr>
        <w:t xml:space="preserve">es 18 a 20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CRONOGRAMA PREVISTO: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DIFUSIÓN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(6 días corridos, ambas en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simultáneo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): </w:t>
      </w:r>
      <w:r w:rsidDel="00000000" w:rsidR="00000000" w:rsidRPr="00000000">
        <w:rPr>
          <w:b w:val="1"/>
          <w:rtl w:val="0"/>
        </w:rPr>
        <w:t xml:space="preserve">desde el viernes 23/04/2021 al miércoles 28/04/2021.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28" w:hanging="360"/>
        <w:rPr>
          <w:rFonts w:ascii="Arial" w:cs="Arial" w:eastAsia="Arial" w:hAnsi="Arial"/>
          <w:sz w:val="20"/>
          <w:szCs w:val="2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INSCRIPCION: LINK FORMULARIO: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vertAlign w:val="baseline"/>
            <w:rtl w:val="0"/>
          </w:rPr>
          <w:t xml:space="preserve">https://forms.gle/9v5czX9Dx7t5nEfe8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1428" w:hanging="36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428" w:firstLine="0"/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presentación de propuesta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vertAlign w:val="baselin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1428" w:hanging="36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ANEXO III Y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DOCUMENTACIÓN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enviar EN FORMATO PDF AL CORREO DEL INSTITUTO,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 EVALUADORA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Estará integrada por una Autoridad de instituto, un Representante del CAI,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,dos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Especialistas d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área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y un Alumno avanzado. 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vertAlign w:val="baseline"/>
          <w:rtl w:val="0"/>
        </w:rPr>
        <w:t xml:space="preserve">FECHA DE NOTIFICACIÓN DE PUNTAJES DE PROPUESTAS, ANTECEDENTES Y MIEMBROS DE LA </w:t>
      </w:r>
      <w:r w:rsidDel="00000000" w:rsidR="00000000" w:rsidRPr="00000000">
        <w:rPr>
          <w:sz w:val="18"/>
          <w:szCs w:val="18"/>
          <w:u w:val="single"/>
          <w:rtl w:val="0"/>
        </w:rPr>
        <w:t xml:space="preserve">COMISIÓN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vertAlign w:val="baseline"/>
          <w:rtl w:val="0"/>
        </w:rPr>
        <w:t xml:space="preserve"> EVALUADORA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-</w:t>
      </w:r>
      <w:r w:rsidDel="00000000" w:rsidR="00000000" w:rsidRPr="00000000">
        <w:rPr>
          <w:u w:val="single"/>
          <w:rtl w:val="0"/>
        </w:rPr>
        <w:t xml:space="preserve">RECUSACIÓN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 /EXCUSACI</w:t>
      </w:r>
      <w:r w:rsidDel="00000000" w:rsidR="00000000" w:rsidRPr="00000000">
        <w:rPr>
          <w:u w:val="single"/>
          <w:rtl w:val="0"/>
        </w:rPr>
        <w:t xml:space="preserve">Ó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Fecha a confirmar. Una vez recibida la notificación de puntaje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contarán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vertAlign w:val="baselin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  fecha a confirmar. Se notificará vía correo electrónico, WhatsApp, teléfono.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6749415" cy="2209800"/>
                <wp:effectExtent b="0" l="0" r="0" t="0"/>
                <wp:docPr id="10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8025" y="0"/>
                          <a:ext cx="6749415" cy="2209800"/>
                          <a:chOff x="118025" y="0"/>
                          <a:chExt cx="6740100" cy="220157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18025" y="108175"/>
                            <a:ext cx="6740100" cy="20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Sello                                           			………………………………….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5664.000244140625" w:right="0" w:firstLine="6372.0001220703125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Firma y sello de Autoridad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La Secretaria de Asuntos Docentes recibe conforme: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                                                                    ……………..……………………….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  <w:t xml:space="preserve">                                                                                                             Firma y sello Secretaria de A. D.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pic:pic>
                        <pic:nvPicPr>
                          <pic:cNvPr descr="sello instituto sin fondo.png" id="3" name="Shape 3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450" y="0"/>
                            <a:ext cx="1530600" cy="185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Anita sin fondo.png" id="4" name="Shape 4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1626" y="0"/>
                            <a:ext cx="1688201" cy="116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9415" cy="2209800"/>
                <wp:effectExtent b="0" l="0" r="0" t="0"/>
                <wp:docPr id="10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9415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5">
      <w:pPr>
        <w:keepNext w:val="1"/>
        <w:keepLines w:val="0"/>
        <w:widowControl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60" w:before="18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MATERIA :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ORGANIZACIÓN Y GESTIÓN DE LOS SERVICIOS DE SALUD MENTAL</w:t>
      </w:r>
      <w:r w:rsidDel="00000000" w:rsidR="00000000" w:rsidRPr="00000000">
        <w:rPr>
          <w:rFonts w:ascii="Source Sans Pro" w:cs="Source Sans Pro" w:eastAsia="Source Sans Pro" w:hAnsi="Source Sans Pro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ab/>
        <w:t xml:space="preserve">        CARGA HORARIA: 64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0"/>
          <w:szCs w:val="20"/>
          <w:vertAlign w:val="baseline"/>
        </w:rPr>
        <w:drawing>
          <wp:inline distB="0" distT="0" distL="114300" distR="114300">
            <wp:extent cx="6749415" cy="8403590"/>
            <wp:effectExtent b="0" l="0" r="0" t="0"/>
            <wp:docPr id="10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8403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45"/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45"/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45"/>
        <w:rPr>
          <w:rFonts w:ascii="Source Sans Pro" w:cs="Source Sans Pro" w:eastAsia="Source Sans Pro" w:hAnsi="Source Sans Pro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bottom w:color="000000" w:space="3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bottom w:color="000000" w:space="3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bottom w:color="000000" w:space="3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3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bottom w:color="000000" w:space="31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20163" w:w="12242" w:orient="portrait"/>
      <w:pgMar w:bottom="735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45720</wp:posOffset>
          </wp:positionH>
          <wp:positionV relativeFrom="paragraph">
            <wp:posOffset>-316864</wp:posOffset>
          </wp:positionV>
          <wp:extent cx="2200275" cy="1118870"/>
          <wp:effectExtent b="0" l="0" r="0" t="0"/>
          <wp:wrapSquare wrapText="bothSides" distB="0" distT="0" distL="0" distR="0"/>
          <wp:docPr id="10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6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3817620</wp:posOffset>
          </wp:positionH>
          <wp:positionV relativeFrom="paragraph">
            <wp:posOffset>-121919</wp:posOffset>
          </wp:positionV>
          <wp:extent cx="3224530" cy="646430"/>
          <wp:effectExtent b="0" l="0" r="0" t="0"/>
          <wp:wrapSquare wrapText="bothSides" distB="0" distT="0" distL="114300" distR="114300"/>
          <wp:docPr id="10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24530" cy="6464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s-A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8">
    <w:name w:val="Título 8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rFonts w:ascii="Calibri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8Car">
    <w:name w:val="Título 8 Car"/>
    <w:next w:val="Título8Car"/>
    <w:autoRedefine w:val="0"/>
    <w:hidden w:val="0"/>
    <w:qFormat w:val="0"/>
    <w:rPr>
      <w:rFonts w:ascii="Calibri" w:cs="Times New Roman" w:eastAsia="Times New Roman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angríadetextonormal">
    <w:name w:val="Sangría de texto normal"/>
    <w:basedOn w:val="Normal"/>
    <w:next w:val="Sangríadetextonormal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SangríadetextonormalCar">
    <w:name w:val="Sangría de texto normal Car"/>
    <w:next w:val="Sangríadetextonormal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9v5czX9Dx7t5nEfe8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whbSKljBZ3oWu6T1ksBfEkufcQ==">AMUW2mX9H7P7bPyufvCc2CIqqqKbkw0AWeg0iSysa/Hh8kWohGCyRidGiKAVsHG5rC3GWtXTmPOJGVGT92/h8Us+4bPaNm5MnxC0W9zWGIiVsZdN/x3H5RZ9gyCPfmyhJOEtbrdUgPxC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2020-12-31T03:37:00Z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