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                                                                                                      Lobos, 10 de mayo,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de 2021.-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Distrito Lobos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ab/>
        <w:t xml:space="preserve">La Dirección del Instituto Superior de Formación Docente y Técnica Nº 43 de Lobos, en el marco de la Resolución Nº 5886/03 y su modificatoria del ANEXO I, Resolución N° 1161/20, en el marco del ASPO,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Profesorado de Tercer Ciclo de la E.G.B. y de la Educación Polimodal en Histori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13259/99- 25/03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2° año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Geografía I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   2 Módulos        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 Provisional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O: 3/05/2021 al 31/03/2021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Jueves de 10 a 20 hs.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2"/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CRONOGRAMA PREVISTO:</w:t>
      </w:r>
    </w:p>
    <w:p w:rsidR="00000000" w:rsidDel="00000000" w:rsidP="00000000" w:rsidRDefault="00000000" w:rsidRPr="00000000" w14:paraId="00000018">
      <w:pPr>
        <w:ind w:hanging="2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hanging="2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(6 días corridos, ambas en simultáneo):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des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de el Lunes 10 /05/2021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  al Sábado 15/05/2021.</w:t>
        <w:tab/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hanging="2"/>
        <w:jc w:val="both"/>
        <w:rPr>
          <w:rFonts w:ascii="Arial" w:cs="Arial" w:eastAsia="Arial" w:hAnsi="Arial"/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hanging="2"/>
        <w:jc w:val="both"/>
        <w:rPr>
          <w:rFonts w:ascii="Arial" w:cs="Arial" w:eastAsia="Arial" w:hAnsi="Arial"/>
          <w:sz w:val="20"/>
          <w:szCs w:val="20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INSCRIPCION: LINK FORMULARIO: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vertAlign w:val="baseline"/>
            <w:rtl w:val="0"/>
          </w:rPr>
          <w:t xml:space="preserve">https://forms.gle/QQv4qxGRFwCe8dxh7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vertAlign w:val="baselin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vertAlign w:val="baselin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Pueden consultar los contenidos en esta planilla de difusión, en la página WEB o solicitarlos al correo </w:t>
      </w:r>
      <w:hyperlink r:id="rId10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enviar EN FORMATO PDF AL CORREO DEL INSTITUTO,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hyperlink r:id="rId11">
        <w:r w:rsidDel="00000000" w:rsidR="00000000" w:rsidRPr="00000000">
          <w:rPr>
            <w:rFonts w:ascii="Arial" w:cs="Arial" w:eastAsia="Arial" w:hAnsi="Arial"/>
            <w:b w:val="1"/>
            <w:color w:val="0000ff"/>
            <w:sz w:val="22"/>
            <w:szCs w:val="22"/>
            <w:u w:val="single"/>
            <w:vertAlign w:val="baselin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Estará integrada por una Autoridad de instituto, un Representante del CAI,,dos Especialistas del área y un Alumno avanzado. </w:t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6">
      <w:pPr>
        <w:ind w:left="15" w:firstLine="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14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vertAlign w:val="baselin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9">
      <w:pPr>
        <w:ind w:left="-14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vertAlign w:val="baselin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2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vertAlign w:val="baselin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-14" w:firstLine="0"/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-14" w:firstLine="0"/>
        <w:jc w:val="both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vertAlign w:val="baselin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15" y="2635095"/>
                          <a:ext cx="6617970" cy="2289810"/>
                          <a:chOff x="2037015" y="2635095"/>
                          <a:chExt cx="6617970" cy="228981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1180" y="0"/>
                            <a:chExt cx="67397" cy="23333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180" y="0"/>
                              <a:ext cx="67375" cy="23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1180" y="1082"/>
                              <a:ext cx="67397" cy="222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Sello                                           			………………………………….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Firma y sello de Autoridad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La Secretaria de Asuntos Docentes recibe conforme: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                                                                    ……………..……………………….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                                                                                                             Firma y sello Secretaria de A. D.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-2.0000000298023224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13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0424" y="0"/>
                              <a:ext cx="15306" cy="185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14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46616" y="0"/>
                              <a:ext cx="16882" cy="116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617970" cy="228981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GEOGRAFIA I</w:t>
      </w:r>
    </w:p>
    <w:p w:rsidR="00000000" w:rsidDel="00000000" w:rsidP="00000000" w:rsidRDefault="00000000" w:rsidRPr="00000000" w14:paraId="00000044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vertAlign w:val="baseline"/>
          <w:rtl w:val="0"/>
        </w:rPr>
        <w:t xml:space="preserve">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5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Source Sans Pro" w:cs="Source Sans Pro" w:eastAsia="Source Sans Pro" w:hAnsi="Source Sans Pro"/>
          <w:sz w:val="20"/>
          <w:szCs w:val="20"/>
          <w:vertAlign w:val="baseline"/>
        </w:rPr>
      </w:pPr>
      <w:r w:rsidDel="00000000" w:rsidR="00000000" w:rsidRPr="00000000">
        <w:rPr>
          <w:rFonts w:ascii="Source Sans Pro" w:cs="Source Sans Pro" w:eastAsia="Source Sans Pro" w:hAnsi="Source Sans Pro"/>
          <w:b w:val="1"/>
          <w:sz w:val="20"/>
          <w:szCs w:val="20"/>
          <w:vertAlign w:val="baseline"/>
          <w:rtl w:val="0"/>
        </w:rPr>
        <w:t xml:space="preserve">Contenidos: </w:t>
      </w:r>
      <w:r w:rsidDel="00000000" w:rsidR="00000000" w:rsidRPr="00000000">
        <w:rPr>
          <w:rFonts w:ascii="Source Sans Pro" w:cs="Source Sans Pro" w:eastAsia="Source Sans Pro" w:hAnsi="Source Sans Pro"/>
          <w:sz w:val="20"/>
          <w:szCs w:val="20"/>
          <w:vertAlign w:val="baseline"/>
          <w:rtl w:val="0"/>
        </w:rPr>
        <w:t xml:space="preserve">Continente americano: • Los marcos naturales. Valoración social de los elementos y procesos naturales. • Problemas ambientales. • Distribución, estructura y dinámica de la población. • Población y recursos naturales. Desarrollo humano y calidad de vida. • Sistema socioeconómico y estructura regional y urbana. • Circuitos regionales de producción. • Organización político territorial de los estados. • Procesos de integración regional.</w:t>
      </w:r>
    </w:p>
    <w:p w:rsidR="00000000" w:rsidDel="00000000" w:rsidP="00000000" w:rsidRDefault="00000000" w:rsidRPr="00000000" w14:paraId="00000048">
      <w:pPr>
        <w:pBdr>
          <w:bottom w:color="000000" w:space="1" w:sz="4" w:val="single"/>
        </w:pBdr>
        <w:rPr>
          <w:rFonts w:ascii="Arial" w:cs="Arial" w:eastAsia="Arial" w:hAnsi="Arial"/>
          <w:b w:val="0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Bdr>
          <w:bottom w:color="000000" w:space="1" w:sz="4" w:val="single"/>
        </w:pBd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6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Noto Sans Symbol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93345</wp:posOffset>
          </wp:positionH>
          <wp:positionV relativeFrom="paragraph">
            <wp:posOffset>-416559</wp:posOffset>
          </wp:positionV>
          <wp:extent cx="2200275" cy="1118870"/>
          <wp:effectExtent b="0" l="0" r="0" t="0"/>
          <wp:wrapSquare wrapText="bothSides" distB="0" distT="0" distL="0" distR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2410" l="16905" r="48866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3632200</wp:posOffset>
          </wp:positionH>
          <wp:positionV relativeFrom="paragraph">
            <wp:posOffset>-131444</wp:posOffset>
          </wp:positionV>
          <wp:extent cx="3371850" cy="676275"/>
          <wp:effectExtent b="0" l="0" r="0" t="0"/>
          <wp:wrapSquare wrapText="bothSides" distB="0" distT="0" distL="114300" distR="114300"/>
          <wp:docPr id="3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isfdyt43.bue.infd.edu.ar" TargetMode="External"/><Relationship Id="rId10" Type="http://schemas.openxmlformats.org/officeDocument/2006/relationships/hyperlink" Target="mailto:isfdyt43lobos@abc.gob.ar" TargetMode="External"/><Relationship Id="rId13" Type="http://schemas.openxmlformats.org/officeDocument/2006/relationships/image" Target="media/image3.png"/><Relationship Id="rId12" Type="http://schemas.openxmlformats.org/officeDocument/2006/relationships/hyperlink" Target="mailto:isfdyt43lobos@abc.gob.a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image" Target="media/image2.png"/><Relationship Id="rId14" Type="http://schemas.openxmlformats.org/officeDocument/2006/relationships/image" Target="media/image4.png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QQv4qxGRFwCe8dxh7" TargetMode="External"/><Relationship Id="rId8" Type="http://schemas.openxmlformats.org/officeDocument/2006/relationships/hyperlink" Target="http://www.isfdyt43.bue.infd.edu.a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2KYeniQX3ARzbPhX7uBHry5hA/g==">AMUW2mXDZL/xzplYSFkA1bcxo7b450wXimpNeyE6R8fH5/NuhYlMtDzWzWBeXqlYSdbIIivJmfBoiQYqBa2ml6buh4qxd/wX/2Twx5wfCPuA8uwed5+xEgWrAUv0zPucfG6WGlYJRfbi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2021-05-06T01:33:00Z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