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 de marzo de 2022.-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-CARRERA: TECNICATURA SUPERIOR EN SERVICIOS GASTRONÓMICOS.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3753/11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</w:rPr>
        <w:drawing>
          <wp:inline distB="114300" distT="114300" distL="114300" distR="114300">
            <wp:extent cx="6749415" cy="533400"/>
            <wp:effectExtent b="0" l="0" r="0" t="0"/>
            <wp:docPr id="104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3°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Comercialización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 1 módulo semanal.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martes de  21:00 A 22:00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03/03/2022  al 08/03/2022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INSCRIPCION: LINK FORMULARIO: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Estará integrada por una Autoridad de instituto, un Representante del CAI,,dos Especialistas del área y un Alumno avanzado.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15" y="2635095"/>
                          <a:ext cx="6617970" cy="2289810"/>
                          <a:chOff x="2037015" y="2635095"/>
                          <a:chExt cx="6617970" cy="228981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15" y="2635095"/>
                            <a:chExt cx="6617970" cy="228981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15" y="2635095"/>
                              <a:ext cx="6617950" cy="228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15" y="2635095"/>
                              <a:chExt cx="6617970" cy="22898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15" y="2635095"/>
                                <a:ext cx="6617950" cy="228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1180" y="0"/>
                                    <a:chExt cx="67397" cy="23333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1180" y="0"/>
                                      <a:ext cx="67375" cy="2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180" y="1082"/>
                                      <a:ext cx="67397" cy="2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Sello                                           			………………………………….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Firma y sello de Autoridad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La Secretaria de Asuntos Docentes recibe conforme: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                                                                    ……………..……………………….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                                                                     Firma y sello Secretaria de A. D.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id="13" name="Shape 13"/>
                                    <pic:cNvPicPr preferRelativeResize="0"/>
                                  </pic:nvPicPr>
                                  <pic:blipFill rotWithShape="1">
                                    <a:blip r:embed="rId13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10424" y="0"/>
                                      <a:ext cx="15306" cy="1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4" name="Shape 14"/>
                                    <pic:cNvPicPr preferRelativeResize="0"/>
                                  </pic:nvPicPr>
                                  <pic:blipFill rotWithShape="1">
                                    <a:blip r:embed="rId14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46616" y="0"/>
                                      <a:ext cx="16882" cy="11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5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6749415" cy="2286000"/>
            <wp:effectExtent b="0" l="0" r="0" t="0"/>
            <wp:docPr id="10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6293168" cy="2316667"/>
            <wp:effectExtent b="0" l="0" r="0" t="0"/>
            <wp:docPr id="103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3168" cy="2316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 Symbols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-69211</wp:posOffset>
          </wp:positionV>
          <wp:extent cx="2200275" cy="1118870"/>
          <wp:effectExtent b="0" l="0" r="0" t="0"/>
          <wp:wrapNone/>
          <wp:docPr id="10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63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3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sfdyt43.bue.infd.edu.ar" TargetMode="External"/><Relationship Id="rId10" Type="http://schemas.openxmlformats.org/officeDocument/2006/relationships/hyperlink" Target="mailto:isfdyt43lobos@abc.gob.ar" TargetMode="External"/><Relationship Id="rId13" Type="http://schemas.openxmlformats.org/officeDocument/2006/relationships/image" Target="media/image8.png"/><Relationship Id="rId12" Type="http://schemas.openxmlformats.org/officeDocument/2006/relationships/hyperlink" Target="mailto:isfdyt43lobos@abc.gob.a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sfdyt43.bue.infd.edu.ar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hyperlink" Target="https://forms.gle/xFSR8wYHRdLYzfwe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LwTvdNr3hdSpbIUNEdQAwbOmrQ==">AMUW2mUVOQh4HXq8yRldERkdpl/xF5JR+bvEsPXRni+wQO7c+hWJBmDaD0qzeLU8QSNb4k2YHbvRJGlsc5+8aCye2Qs8h3AmPh8m342fizHlpbq502hcJd4=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