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14 de abril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Profesorado de Educación Secundaria en Historia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3609/22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1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Antropología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2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Martes de 8 a 10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14/04/2023 al  19/04/2023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Titular: Pablo García, Diana Rossi, Tomas Pérez, Patricia Dambrosio. Suplentes: Natalia Eula, Marisa López, Silvana Canepare, Mónica Solla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88900</wp:posOffset>
                </wp:positionV>
                <wp:extent cx="6617970" cy="2289810"/>
                <wp:effectExtent b="0" l="0" r="0" t="0"/>
                <wp:wrapNone/>
                <wp:docPr id="10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1180" y="0"/>
                                            <a:chExt cx="67397" cy="23333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1180" y="0"/>
                                              <a:ext cx="67375" cy="2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180" y="1082"/>
                                              <a:ext cx="67397" cy="222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Sello                                           			………………………………….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Firma y sello de Autoridad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La Secretaria de Asuntos Docentes recibe conforme: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 Firma y sello Secretaria de A. D.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21" name="Shape 21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2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0424" y="0"/>
                                              <a:ext cx="15306" cy="1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22" name="Shape 22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46616" y="0"/>
                                              <a:ext cx="16882" cy="116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88900</wp:posOffset>
                </wp:positionV>
                <wp:extent cx="6617970" cy="2289810"/>
                <wp:effectExtent b="0" l="0" r="0" t="0"/>
                <wp:wrapNone/>
                <wp:docPr id="10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Antropología</w:t>
      </w:r>
    </w:p>
    <w:p w:rsidR="00000000" w:rsidDel="00000000" w:rsidP="00000000" w:rsidRDefault="00000000" w:rsidRPr="00000000" w14:paraId="0000003D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Contenidos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Introducción al campo disciplinar y su abordaje</w:t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Campo de estudio de la Antropología científica y su relación con otras ciencias sociales. La</w:t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Bidimensionalidad de la especie humana. Proceso de hominización-humanización. Teorías Evolutivas clásicas y actuales. Contexto histórico de surgimiento y reconversión de la antropología: colonialismo y descolonización. Principales corrientes teóricas de la antropología. Metodología para el abordaje de los fenómenos y procesos socioculturales.</w:t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Categorías y problemas claves de la antropología socio -cultural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Enfoque antropológico crítico: concepto de alteridad u otredad e identidad, cultura y sentido común, esencialismo, determinismo, etnocentrismo y relativismo, racismo, entre otros. Transculturación. Relación entre el proceso de conquista y los pueblos americanos. La construcción social del otro. Diversidad y desigualdad. Discriminación y xenofobia en América Latina y en Argentina.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Aporte de la antropología para el análisis de problemáticas contemporáneas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Reflexión sobre las diversidades: sociales, culturales, de género, étnicas. Interculturalidad.</w:t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Juventudes y consumos culturales. Los medios masivos y las mediaciones. El racismo; los prejuicios; los procesos de estigmatización; la discriminación. La mirada antropológica sobre los problemas sociales actuales. Perspectiva de género, etno-androcentrismo, y división sexual del trabajo.</w:t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Antropología, identidad, memoria y patrimonio.</w:t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-69207</wp:posOffset>
          </wp:positionV>
          <wp:extent cx="2200275" cy="1118870"/>
          <wp:effectExtent b="0" l="0" r="0" t="0"/>
          <wp:wrapNone/>
          <wp:docPr id="105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59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s://isfdyt43-bue.infd.edu.ar/sitio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s://isfdyt43-bue.infd.edu.ar/siti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BYEiSvJCNn8tPFFA/wRjFMG0SYA==">AMUW2mVgj1kaFHeRPUHZ9+m9l3k4+5lXIDJ5JVCFev04iPFqTWL5YJpd7Ru+J0MjAjmmmeLrT98llz8GO+QFQ6N26X9N9qgXJ4PbuUKoywuufGRXqWvWsfc=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